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F52D3" w14:textId="77777777" w:rsidR="00E935ED" w:rsidRDefault="00000000">
      <w:pPr>
        <w:pStyle w:val="a4"/>
      </w:pPr>
      <w:r>
        <w:rPr>
          <w:w w:val="105"/>
        </w:rPr>
        <w:t>Τμήμα ΓΛΩΣΣΙΚΩΝ</w:t>
      </w:r>
      <w:r>
        <w:rPr>
          <w:spacing w:val="6"/>
          <w:w w:val="105"/>
        </w:rPr>
        <w:t xml:space="preserve"> </w:t>
      </w:r>
      <w:r>
        <w:rPr>
          <w:w w:val="105"/>
        </w:rPr>
        <w:t>ΚΑΙ</w:t>
      </w:r>
      <w:r>
        <w:rPr>
          <w:spacing w:val="5"/>
          <w:w w:val="105"/>
        </w:rPr>
        <w:t xml:space="preserve"> </w:t>
      </w:r>
      <w:r>
        <w:rPr>
          <w:w w:val="105"/>
        </w:rPr>
        <w:t>ΔΙΑΠΟΛΙΤΙΣΜΙΚΩΝ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ΣΠΟΥΔΩΝ</w:t>
      </w:r>
    </w:p>
    <w:p w14:paraId="57096329" w14:textId="77777777" w:rsidR="00E935ED" w:rsidRDefault="00000000">
      <w:pPr>
        <w:spacing w:before="80"/>
        <w:ind w:left="100"/>
        <w:rPr>
          <w:b/>
          <w:sz w:val="20"/>
        </w:rPr>
      </w:pPr>
      <w:r>
        <w:rPr>
          <w:b/>
          <w:w w:val="105"/>
          <w:sz w:val="20"/>
          <w:u w:val="single"/>
        </w:rPr>
        <w:t>ΑΝΑΚΟΙΝΩΣΗ</w:t>
      </w:r>
      <w:r>
        <w:rPr>
          <w:b/>
          <w:spacing w:val="-7"/>
          <w:w w:val="105"/>
          <w:sz w:val="20"/>
          <w:u w:val="single"/>
        </w:rPr>
        <w:t xml:space="preserve"> </w:t>
      </w:r>
      <w:r>
        <w:rPr>
          <w:b/>
          <w:w w:val="105"/>
          <w:sz w:val="20"/>
          <w:u w:val="single"/>
        </w:rPr>
        <w:t>ΥΠΟΒΟΛΗΣ</w:t>
      </w:r>
      <w:r>
        <w:rPr>
          <w:b/>
          <w:spacing w:val="-3"/>
          <w:w w:val="105"/>
          <w:sz w:val="20"/>
          <w:u w:val="single"/>
        </w:rPr>
        <w:t xml:space="preserve"> </w:t>
      </w:r>
      <w:r>
        <w:rPr>
          <w:b/>
          <w:w w:val="105"/>
          <w:sz w:val="20"/>
          <w:u w:val="single"/>
        </w:rPr>
        <w:t>ΔΗΛΩΣΗΣ</w:t>
      </w:r>
      <w:r>
        <w:rPr>
          <w:b/>
          <w:spacing w:val="-3"/>
          <w:w w:val="105"/>
          <w:sz w:val="20"/>
          <w:u w:val="single"/>
        </w:rPr>
        <w:t xml:space="preserve"> </w:t>
      </w:r>
      <w:r>
        <w:rPr>
          <w:b/>
          <w:spacing w:val="-2"/>
          <w:w w:val="105"/>
          <w:sz w:val="20"/>
          <w:u w:val="single"/>
        </w:rPr>
        <w:t>ΜΑΘΗΜΑΤΩΝ</w:t>
      </w:r>
    </w:p>
    <w:p w14:paraId="1E2DF523" w14:textId="77777777" w:rsidR="00E935ED" w:rsidRDefault="00E935ED">
      <w:pPr>
        <w:pStyle w:val="a3"/>
        <w:rPr>
          <w:b/>
        </w:rPr>
      </w:pPr>
    </w:p>
    <w:p w14:paraId="64220000" w14:textId="77777777" w:rsidR="00E935ED" w:rsidRDefault="00E935ED">
      <w:pPr>
        <w:pStyle w:val="a3"/>
        <w:spacing w:before="8"/>
        <w:rPr>
          <w:b/>
        </w:rPr>
      </w:pPr>
    </w:p>
    <w:p w14:paraId="0766FA5D" w14:textId="77777777" w:rsidR="00E935ED" w:rsidRDefault="00000000">
      <w:pPr>
        <w:ind w:left="100"/>
        <w:rPr>
          <w:b/>
        </w:rPr>
      </w:pPr>
      <w:r>
        <w:t>Όλοι/</w:t>
      </w:r>
      <w:proofErr w:type="spellStart"/>
      <w:r>
        <w:t>ες</w:t>
      </w:r>
      <w:proofErr w:type="spellEnd"/>
      <w:r>
        <w:rPr>
          <w:spacing w:val="38"/>
        </w:rPr>
        <w:t xml:space="preserve"> </w:t>
      </w:r>
      <w:r>
        <w:t>οι</w:t>
      </w:r>
      <w:r>
        <w:rPr>
          <w:spacing w:val="-4"/>
        </w:rPr>
        <w:t xml:space="preserve"> </w:t>
      </w:r>
      <w:r>
        <w:t>φοιτητές</w:t>
      </w:r>
      <w:r>
        <w:rPr>
          <w:spacing w:val="-6"/>
        </w:rPr>
        <w:t xml:space="preserve"> </w:t>
      </w:r>
      <w:r>
        <w:t>/</w:t>
      </w:r>
      <w:proofErr w:type="spellStart"/>
      <w:r>
        <w:t>τριες</w:t>
      </w:r>
      <w:proofErr w:type="spellEnd"/>
      <w:r>
        <w:rPr>
          <w:spacing w:val="-10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Τμήματος</w:t>
      </w:r>
      <w:r>
        <w:rPr>
          <w:spacing w:val="-4"/>
        </w:rPr>
        <w:t xml:space="preserve"> </w:t>
      </w:r>
      <w:r>
        <w:t>έχουν</w:t>
      </w:r>
      <w:r>
        <w:rPr>
          <w:spacing w:val="-6"/>
        </w:rPr>
        <w:t xml:space="preserve"> </w:t>
      </w:r>
      <w:r>
        <w:rPr>
          <w:b/>
        </w:rPr>
        <w:t>υποχρέωση</w:t>
      </w:r>
      <w:r>
        <w:rPr>
          <w:b/>
          <w:spacing w:val="-8"/>
        </w:rPr>
        <w:t xml:space="preserve"> </w:t>
      </w:r>
      <w:r>
        <w:rPr>
          <w:b/>
          <w:u w:val="single"/>
        </w:rPr>
        <w:t>ΥΠΟΒΟΛΗΣ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ΔΗΛΩΣΗΣ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ΜΑΘΗΜΑΤΩΝ</w:t>
      </w:r>
    </w:p>
    <w:p w14:paraId="149F66A7" w14:textId="77777777" w:rsidR="00E935ED" w:rsidRDefault="00000000">
      <w:pPr>
        <w:pStyle w:val="a3"/>
        <w:spacing w:before="183" w:line="259" w:lineRule="auto"/>
        <w:ind w:left="100" w:right="31"/>
        <w:jc w:val="both"/>
      </w:pPr>
      <w:r>
        <w:t xml:space="preserve">Η υποβολή της δήλωσης μαθημάτων κάθε εξαμήνου πραγματοποιείται μέσω της εφαρμογής </w:t>
      </w:r>
      <w:r>
        <w:rPr>
          <w:color w:val="0461C1"/>
          <w:u w:val="single" w:color="0461C1"/>
        </w:rPr>
        <w:t>Ηλεκτρονική</w:t>
      </w:r>
      <w:r>
        <w:rPr>
          <w:color w:val="0461C1"/>
          <w:spacing w:val="-13"/>
          <w:u w:val="single" w:color="0461C1"/>
        </w:rPr>
        <w:t xml:space="preserve"> </w:t>
      </w:r>
      <w:r>
        <w:rPr>
          <w:color w:val="0461C1"/>
          <w:u w:val="single" w:color="0461C1"/>
        </w:rPr>
        <w:t>Γραμματεία</w:t>
      </w:r>
      <w:r>
        <w:t>.</w:t>
      </w:r>
      <w:r>
        <w:rPr>
          <w:spacing w:val="-12"/>
        </w:rPr>
        <w:t xml:space="preserve"> </w:t>
      </w:r>
      <w:r>
        <w:t>σε</w:t>
      </w:r>
      <w:r>
        <w:rPr>
          <w:spacing w:val="-13"/>
        </w:rPr>
        <w:t xml:space="preserve"> </w:t>
      </w:r>
      <w:r>
        <w:t>προκαθορισμένο</w:t>
      </w:r>
      <w:r>
        <w:rPr>
          <w:spacing w:val="-12"/>
        </w:rPr>
        <w:t xml:space="preserve"> </w:t>
      </w:r>
      <w:r>
        <w:t>χρονικό</w:t>
      </w:r>
      <w:r>
        <w:rPr>
          <w:spacing w:val="-13"/>
        </w:rPr>
        <w:t xml:space="preserve"> </w:t>
      </w:r>
      <w:r>
        <w:t>διάστημα</w:t>
      </w:r>
      <w:r>
        <w:rPr>
          <w:spacing w:val="-12"/>
        </w:rPr>
        <w:t xml:space="preserve"> </w:t>
      </w:r>
      <w:r>
        <w:t>από</w:t>
      </w:r>
      <w:r>
        <w:rPr>
          <w:spacing w:val="-13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Γραμματεία</w:t>
      </w:r>
      <w:r>
        <w:rPr>
          <w:spacing w:val="-12"/>
        </w:rPr>
        <w:t xml:space="preserve"> </w:t>
      </w:r>
      <w:r>
        <w:t>του</w:t>
      </w:r>
      <w:r>
        <w:rPr>
          <w:spacing w:val="-13"/>
        </w:rPr>
        <w:t xml:space="preserve"> </w:t>
      </w:r>
      <w:r>
        <w:t>Τμήματος. Πριν</w:t>
      </w:r>
      <w:r>
        <w:rPr>
          <w:spacing w:val="-13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έναρξη</w:t>
      </w:r>
      <w:r>
        <w:rPr>
          <w:spacing w:val="-13"/>
        </w:rPr>
        <w:t xml:space="preserve"> </w:t>
      </w:r>
      <w:r>
        <w:t>των</w:t>
      </w:r>
      <w:r>
        <w:rPr>
          <w:spacing w:val="-12"/>
        </w:rPr>
        <w:t xml:space="preserve"> </w:t>
      </w:r>
      <w:r>
        <w:t>δηλώσεων</w:t>
      </w:r>
      <w:r>
        <w:rPr>
          <w:spacing w:val="-13"/>
        </w:rPr>
        <w:t xml:space="preserve"> </w:t>
      </w:r>
      <w:r>
        <w:t>αναρτάται</w:t>
      </w:r>
      <w:r>
        <w:rPr>
          <w:spacing w:val="-12"/>
        </w:rPr>
        <w:t xml:space="preserve"> </w:t>
      </w:r>
      <w:r>
        <w:t>σχετική</w:t>
      </w:r>
      <w:r>
        <w:rPr>
          <w:spacing w:val="-13"/>
        </w:rPr>
        <w:t xml:space="preserve"> </w:t>
      </w:r>
      <w:r>
        <w:t>ανακοίνωση.</w:t>
      </w:r>
      <w:r>
        <w:rPr>
          <w:spacing w:val="-9"/>
        </w:rPr>
        <w:t xml:space="preserve"> </w:t>
      </w:r>
      <w:r>
        <w:t>Η</w:t>
      </w:r>
      <w:r>
        <w:rPr>
          <w:spacing w:val="-13"/>
        </w:rPr>
        <w:t xml:space="preserve"> </w:t>
      </w:r>
      <w:r>
        <w:t>υπηρεσία</w:t>
      </w:r>
      <w:r>
        <w:rPr>
          <w:spacing w:val="-8"/>
        </w:rPr>
        <w:t xml:space="preserve"> </w:t>
      </w:r>
      <w:r>
        <w:t>είναι</w:t>
      </w:r>
      <w:r>
        <w:rPr>
          <w:spacing w:val="-13"/>
        </w:rPr>
        <w:t xml:space="preserve"> </w:t>
      </w:r>
      <w:proofErr w:type="spellStart"/>
      <w:r>
        <w:t>προσβάσιμη</w:t>
      </w:r>
      <w:proofErr w:type="spellEnd"/>
      <w:r>
        <w:rPr>
          <w:spacing w:val="-7"/>
        </w:rPr>
        <w:t xml:space="preserve"> </w:t>
      </w:r>
      <w:r>
        <w:t>μόνο εντός του εσωτερικού δικτύου (</w:t>
      </w:r>
      <w:proofErr w:type="spellStart"/>
      <w:r>
        <w:t>intranet</w:t>
      </w:r>
      <w:proofErr w:type="spellEnd"/>
      <w:r>
        <w:t xml:space="preserve">) του ΠΘ. Για να συνδεθείτε στην υπηρεσία </w:t>
      </w:r>
      <w:r>
        <w:rPr>
          <w:color w:val="0461C1"/>
          <w:u w:val="single" w:color="0461C1"/>
        </w:rPr>
        <w:t>Ηλεκτρονική</w:t>
      </w:r>
      <w:r>
        <w:rPr>
          <w:color w:val="0461C1"/>
        </w:rPr>
        <w:t xml:space="preserve"> </w:t>
      </w:r>
      <w:r>
        <w:rPr>
          <w:color w:val="0461C1"/>
          <w:u w:val="single" w:color="0461C1"/>
        </w:rPr>
        <w:t>Γραμματεία</w:t>
      </w:r>
      <w:r>
        <w:rPr>
          <w:color w:val="0461C1"/>
        </w:rPr>
        <w:t xml:space="preserve"> </w:t>
      </w:r>
      <w:r>
        <w:t xml:space="preserve">από δίκτυο εκτός του ΠΘ, θα πρέπει να κάνετε </w:t>
      </w:r>
      <w:r>
        <w:rPr>
          <w:color w:val="0461C1"/>
          <w:u w:val="single" w:color="0461C1"/>
        </w:rPr>
        <w:t>σύνδεση VPN</w:t>
      </w:r>
      <w:r>
        <w:t>.</w:t>
      </w:r>
    </w:p>
    <w:p w14:paraId="4231D63B" w14:textId="77777777" w:rsidR="00E935ED" w:rsidRDefault="00000000">
      <w:pPr>
        <w:pStyle w:val="a3"/>
        <w:spacing w:before="157" w:line="259" w:lineRule="auto"/>
        <w:ind w:left="100" w:right="36"/>
        <w:jc w:val="both"/>
      </w:pPr>
      <w:r>
        <w:t xml:space="preserve">Η δήλωση μαθημάτων, </w:t>
      </w:r>
      <w:r>
        <w:rPr>
          <w:i/>
          <w:u w:val="single"/>
        </w:rPr>
        <w:t>είναι απαραίτητη προϋπόθεση</w:t>
      </w:r>
      <w:r>
        <w:rPr>
          <w:i/>
        </w:rPr>
        <w:t xml:space="preserve"> </w:t>
      </w:r>
      <w:r>
        <w:t>τόσο για την προμήθεια των αντίστοιχων συγγραμμάτων, όσο και για τη δυνατότητα συμμετοχής στις εξετάσεις με την καταγραφή του ονόματός σας στους καταλόγους εξέτασης του εκάστοτε μαθήματος του κάθε</w:t>
      </w:r>
      <w:r>
        <w:rPr>
          <w:spacing w:val="-1"/>
        </w:rPr>
        <w:t xml:space="preserve"> </w:t>
      </w:r>
      <w:r>
        <w:t>εξαμήνου σπουδών.</w:t>
      </w:r>
    </w:p>
    <w:p w14:paraId="0CF46CCE" w14:textId="2B32F0C5" w:rsidR="00E935ED" w:rsidRDefault="00000000">
      <w:pPr>
        <w:pStyle w:val="a5"/>
        <w:numPr>
          <w:ilvl w:val="0"/>
          <w:numId w:val="2"/>
        </w:numPr>
        <w:tabs>
          <w:tab w:val="left" w:pos="820"/>
        </w:tabs>
        <w:spacing w:before="163" w:line="254" w:lineRule="auto"/>
        <w:ind w:right="33"/>
        <w:jc w:val="both"/>
        <w:rPr>
          <w:b/>
        </w:rPr>
      </w:pPr>
      <w:r>
        <w:rPr>
          <w:b/>
        </w:rPr>
        <w:t xml:space="preserve">Η περίοδος των δηλώσεων μαθημάτων </w:t>
      </w:r>
      <w:r>
        <w:rPr>
          <w:b/>
          <w:u w:val="single"/>
        </w:rPr>
        <w:t xml:space="preserve">του ΕΑΡΙΝΟΥ εξαμήνου </w:t>
      </w:r>
      <w:proofErr w:type="spellStart"/>
      <w:r>
        <w:rPr>
          <w:b/>
          <w:u w:val="single"/>
        </w:rPr>
        <w:t>ακαδ</w:t>
      </w:r>
      <w:proofErr w:type="spellEnd"/>
      <w:r>
        <w:rPr>
          <w:b/>
          <w:u w:val="single"/>
        </w:rPr>
        <w:t>. έτους 202</w:t>
      </w:r>
      <w:r w:rsidR="00C77695" w:rsidRPr="00C77695">
        <w:rPr>
          <w:b/>
          <w:u w:val="single"/>
        </w:rPr>
        <w:t>4</w:t>
      </w:r>
      <w:r>
        <w:rPr>
          <w:b/>
          <w:u w:val="single"/>
        </w:rPr>
        <w:t>-2</w:t>
      </w:r>
      <w:r w:rsidR="00C77695" w:rsidRPr="00C77695">
        <w:rPr>
          <w:b/>
          <w:u w:val="single"/>
        </w:rPr>
        <w:t xml:space="preserve">5 </w:t>
      </w:r>
      <w:r>
        <w:rPr>
          <w:b/>
        </w:rPr>
        <w:t xml:space="preserve">ξεκινά την </w:t>
      </w:r>
      <w:r w:rsidR="00C77695">
        <w:rPr>
          <w:b/>
        </w:rPr>
        <w:t xml:space="preserve">Δευτέρα 17 </w:t>
      </w:r>
      <w:r>
        <w:rPr>
          <w:b/>
        </w:rPr>
        <w:t xml:space="preserve">Μαρτίου (ώρα 12:00 μ.μ.) και ολοκληρώνεται την </w:t>
      </w:r>
      <w:r w:rsidR="00C77695">
        <w:rPr>
          <w:b/>
        </w:rPr>
        <w:t>Τρίτη</w:t>
      </w:r>
      <w:r>
        <w:rPr>
          <w:b/>
        </w:rPr>
        <w:t xml:space="preserve"> </w:t>
      </w:r>
      <w:r w:rsidR="00C77695">
        <w:rPr>
          <w:b/>
        </w:rPr>
        <w:t>25</w:t>
      </w:r>
      <w:r>
        <w:rPr>
          <w:b/>
        </w:rPr>
        <w:t>/3/202</w:t>
      </w:r>
      <w:r w:rsidR="00C77695">
        <w:rPr>
          <w:b/>
        </w:rPr>
        <w:t>5</w:t>
      </w:r>
      <w:r>
        <w:rPr>
          <w:b/>
        </w:rPr>
        <w:t xml:space="preserve"> (ώρα 23:59).</w:t>
      </w:r>
    </w:p>
    <w:p w14:paraId="17FEC65F" w14:textId="0FC14490" w:rsidR="00E935ED" w:rsidRDefault="00000000">
      <w:pPr>
        <w:pStyle w:val="a5"/>
        <w:numPr>
          <w:ilvl w:val="0"/>
          <w:numId w:val="2"/>
        </w:numPr>
        <w:tabs>
          <w:tab w:val="left" w:pos="820"/>
        </w:tabs>
        <w:spacing w:before="164" w:line="254" w:lineRule="auto"/>
        <w:ind w:right="38"/>
        <w:jc w:val="both"/>
        <w:rPr>
          <w:b/>
        </w:rPr>
      </w:pPr>
      <w:r>
        <w:rPr>
          <w:b/>
        </w:rPr>
        <w:t>Η δήλωση</w:t>
      </w:r>
      <w:r>
        <w:rPr>
          <w:b/>
          <w:spacing w:val="-1"/>
        </w:rPr>
        <w:t xml:space="preserve"> </w:t>
      </w:r>
      <w:r>
        <w:rPr>
          <w:b/>
        </w:rPr>
        <w:t>συγγραμμάτων</w:t>
      </w:r>
      <w:r>
        <w:rPr>
          <w:b/>
          <w:spacing w:val="-2"/>
        </w:rPr>
        <w:t xml:space="preserve"> </w:t>
      </w:r>
      <w:r>
        <w:rPr>
          <w:b/>
        </w:rPr>
        <w:t>στον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Εύδοξο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και ακολούθως</w:t>
      </w:r>
      <w:r>
        <w:rPr>
          <w:b/>
          <w:spacing w:val="-1"/>
        </w:rPr>
        <w:t xml:space="preserve"> </w:t>
      </w:r>
      <w:r>
        <w:rPr>
          <w:b/>
        </w:rPr>
        <w:t>η παραλαβή τους</w:t>
      </w:r>
      <w:r>
        <w:rPr>
          <w:b/>
          <w:spacing w:val="-1"/>
        </w:rPr>
        <w:t xml:space="preserve"> </w:t>
      </w:r>
      <w:r>
        <w:rPr>
          <w:b/>
        </w:rPr>
        <w:t>μπορεί να</w:t>
      </w:r>
      <w:r>
        <w:rPr>
          <w:b/>
          <w:spacing w:val="-1"/>
        </w:rPr>
        <w:t xml:space="preserve"> </w:t>
      </w:r>
      <w:r>
        <w:rPr>
          <w:b/>
        </w:rPr>
        <w:t xml:space="preserve">γίνει μετά την λήξη των δηλώσεων στην Γραμματεία </w:t>
      </w:r>
      <w:r w:rsidR="00C77695">
        <w:rPr>
          <w:b/>
        </w:rPr>
        <w:t xml:space="preserve">και σύμφωνα με την ανακοίνωση του </w:t>
      </w:r>
      <w:proofErr w:type="spellStart"/>
      <w:r w:rsidR="00C77695">
        <w:rPr>
          <w:b/>
        </w:rPr>
        <w:t>Ευδόξου</w:t>
      </w:r>
      <w:proofErr w:type="spellEnd"/>
      <w:r w:rsidR="00C77695">
        <w:rPr>
          <w:b/>
        </w:rPr>
        <w:t>.</w:t>
      </w:r>
    </w:p>
    <w:p w14:paraId="240CF272" w14:textId="77777777" w:rsidR="00E935ED" w:rsidRDefault="00E935ED">
      <w:pPr>
        <w:pStyle w:val="a3"/>
        <w:spacing w:before="187"/>
        <w:rPr>
          <w:b/>
        </w:rPr>
      </w:pPr>
    </w:p>
    <w:p w14:paraId="1FBDC147" w14:textId="77777777" w:rsidR="00E935ED" w:rsidRDefault="00000000">
      <w:pPr>
        <w:ind w:left="100"/>
        <w:jc w:val="both"/>
        <w:rPr>
          <w:b/>
        </w:rPr>
      </w:pPr>
      <w:r>
        <w:rPr>
          <w:b/>
        </w:rPr>
        <w:t>ΕΚΠΡΟΘΕΣΜΕΣ</w:t>
      </w:r>
      <w:r>
        <w:rPr>
          <w:b/>
          <w:spacing w:val="-10"/>
        </w:rPr>
        <w:t xml:space="preserve"> </w:t>
      </w:r>
      <w:r>
        <w:rPr>
          <w:b/>
        </w:rPr>
        <w:t>ΔΗΛΩΣΕΙΣ</w:t>
      </w:r>
      <w:r>
        <w:rPr>
          <w:b/>
          <w:spacing w:val="-8"/>
        </w:rPr>
        <w:t xml:space="preserve"> </w:t>
      </w:r>
      <w:r>
        <w:rPr>
          <w:b/>
        </w:rPr>
        <w:t>ΜΑΘΗΜΑΤΩΝ</w:t>
      </w:r>
      <w:r>
        <w:rPr>
          <w:b/>
          <w:spacing w:val="-4"/>
        </w:rPr>
        <w:t xml:space="preserve"> </w:t>
      </w:r>
      <w:r>
        <w:rPr>
          <w:b/>
        </w:rPr>
        <w:t>ΔΕΝ</w:t>
      </w:r>
      <w:r>
        <w:rPr>
          <w:b/>
          <w:spacing w:val="-6"/>
        </w:rPr>
        <w:t xml:space="preserve"> </w:t>
      </w:r>
      <w:r>
        <w:rPr>
          <w:b/>
        </w:rPr>
        <w:t>ΘΑ</w:t>
      </w:r>
      <w:r>
        <w:rPr>
          <w:b/>
          <w:spacing w:val="-6"/>
        </w:rPr>
        <w:t xml:space="preserve"> </w:t>
      </w:r>
      <w:r>
        <w:rPr>
          <w:b/>
        </w:rPr>
        <w:t>ΓΙΝΟΥΝ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ΔΕΚΤΕΣ.</w:t>
      </w:r>
    </w:p>
    <w:p w14:paraId="4DAC8DAB" w14:textId="77777777" w:rsidR="00E935ED" w:rsidRDefault="00000000">
      <w:pPr>
        <w:spacing w:before="183"/>
        <w:ind w:left="100"/>
        <w:rPr>
          <w:b/>
        </w:rPr>
      </w:pPr>
      <w:r>
        <w:rPr>
          <w:b/>
          <w:spacing w:val="-2"/>
        </w:rPr>
        <w:t>Οδηγίες:</w:t>
      </w:r>
    </w:p>
    <w:p w14:paraId="6FC3C0E5" w14:textId="77777777" w:rsidR="00E935ED" w:rsidRDefault="00000000">
      <w:pPr>
        <w:pStyle w:val="a5"/>
        <w:numPr>
          <w:ilvl w:val="0"/>
          <w:numId w:val="1"/>
        </w:numPr>
        <w:tabs>
          <w:tab w:val="left" w:pos="818"/>
          <w:tab w:val="left" w:pos="820"/>
        </w:tabs>
        <w:spacing w:before="180" w:line="256" w:lineRule="auto"/>
        <w:ind w:right="108"/>
        <w:rPr>
          <w:b/>
        </w:rPr>
      </w:pPr>
      <w:r>
        <w:t>Από</w:t>
      </w:r>
      <w:r>
        <w:rPr>
          <w:spacing w:val="-4"/>
        </w:rPr>
        <w:t xml:space="preserve"> </w:t>
      </w:r>
      <w:r>
        <w:t>τον</w:t>
      </w:r>
      <w:r>
        <w:rPr>
          <w:spacing w:val="-5"/>
        </w:rPr>
        <w:t xml:space="preserve"> </w:t>
      </w:r>
      <w:r>
        <w:t>κεντρικό</w:t>
      </w:r>
      <w:r>
        <w:rPr>
          <w:spacing w:val="-1"/>
        </w:rPr>
        <w:t xml:space="preserve"> </w:t>
      </w:r>
      <w:proofErr w:type="spellStart"/>
      <w:r>
        <w:t>ιστότοπο</w:t>
      </w:r>
      <w:proofErr w:type="spellEnd"/>
      <w:r>
        <w:rPr>
          <w:spacing w:val="-5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Π.Θ.</w:t>
      </w:r>
      <w:r>
        <w:rPr>
          <w:spacing w:val="-2"/>
        </w:rPr>
        <w:t xml:space="preserve"> </w:t>
      </w:r>
      <w:r>
        <w:t xml:space="preserve">επιλέγετε </w:t>
      </w:r>
      <w:r>
        <w:rPr>
          <w:b/>
        </w:rPr>
        <w:t>Αρχική</w:t>
      </w:r>
      <w:r>
        <w:rPr>
          <w:b/>
          <w:spacing w:val="-5"/>
        </w:rPr>
        <w:t xml:space="preserve"> </w:t>
      </w:r>
      <w:r>
        <w:rPr>
          <w:b/>
        </w:rPr>
        <w:t>&gt;Σπουδές&gt;</w:t>
      </w:r>
      <w:r>
        <w:rPr>
          <w:b/>
          <w:spacing w:val="-2"/>
        </w:rPr>
        <w:t xml:space="preserve"> </w:t>
      </w:r>
      <w:r>
        <w:rPr>
          <w:b/>
        </w:rPr>
        <w:t>Πρακτικές</w:t>
      </w:r>
      <w:r>
        <w:rPr>
          <w:b/>
          <w:spacing w:val="-3"/>
        </w:rPr>
        <w:t xml:space="preserve"> </w:t>
      </w:r>
      <w:r>
        <w:rPr>
          <w:b/>
        </w:rPr>
        <w:t xml:space="preserve">Πληροφορίες Ηλεκτρονική Γραμματεία&gt; Είσοδος στην </w:t>
      </w:r>
      <w:r>
        <w:rPr>
          <w:b/>
          <w:color w:val="0461C1"/>
          <w:u w:val="single" w:color="0461C1"/>
        </w:rPr>
        <w:t>Ηλεκτρονική Γραμματεία</w:t>
      </w:r>
      <w:r>
        <w:rPr>
          <w:b/>
        </w:rPr>
        <w:t>.</w:t>
      </w:r>
    </w:p>
    <w:p w14:paraId="43CC00FC" w14:textId="77777777" w:rsidR="00E935ED" w:rsidRDefault="00000000">
      <w:pPr>
        <w:pStyle w:val="a5"/>
        <w:numPr>
          <w:ilvl w:val="0"/>
          <w:numId w:val="1"/>
        </w:numPr>
        <w:tabs>
          <w:tab w:val="left" w:pos="820"/>
          <w:tab w:val="left" w:pos="870"/>
        </w:tabs>
        <w:spacing w:before="4" w:line="259" w:lineRule="auto"/>
        <w:ind w:right="565"/>
        <w:rPr>
          <w:b/>
        </w:rPr>
      </w:pPr>
      <w:r>
        <w:t>Κατόπιν</w:t>
      </w:r>
      <w:r>
        <w:rPr>
          <w:spacing w:val="40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καρτέλα</w:t>
      </w:r>
      <w:r>
        <w:rPr>
          <w:spacing w:val="-5"/>
        </w:rPr>
        <w:t xml:space="preserve"> </w:t>
      </w:r>
      <w:r>
        <w:t>«Είσοδος</w:t>
      </w:r>
      <w:r>
        <w:rPr>
          <w:spacing w:val="-2"/>
        </w:rPr>
        <w:t xml:space="preserve"> </w:t>
      </w:r>
      <w:r>
        <w:t>Φοιτητή»</w:t>
      </w:r>
      <w:r>
        <w:rPr>
          <w:spacing w:val="-2"/>
        </w:rPr>
        <w:t xml:space="preserve"> </w:t>
      </w:r>
      <w:r>
        <w:t>βάζετε</w:t>
      </w:r>
      <w:r>
        <w:rPr>
          <w:spacing w:val="-4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rPr>
          <w:b/>
          <w:i/>
          <w:u w:val="single"/>
        </w:rPr>
        <w:t>Όνομα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χρήστη:</w:t>
      </w:r>
      <w:r>
        <w:rPr>
          <w:b/>
          <w:i/>
          <w:spacing w:val="-4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rPr>
          <w:b/>
          <w:i/>
          <w:u w:val="single"/>
        </w:rPr>
        <w:t>Κωδικό</w:t>
      </w:r>
      <w:r>
        <w:rPr>
          <w:b/>
          <w:i/>
        </w:rPr>
        <w:t xml:space="preserve"> </w:t>
      </w:r>
      <w:r>
        <w:rPr>
          <w:b/>
          <w:i/>
          <w:u w:val="single"/>
        </w:rPr>
        <w:t>πρόσβασης:</w:t>
      </w:r>
      <w:r>
        <w:rPr>
          <w:b/>
          <w:i/>
        </w:rPr>
        <w:t xml:space="preserve"> </w:t>
      </w:r>
      <w:r>
        <w:t xml:space="preserve">και επιλέγετε </w:t>
      </w:r>
      <w:r>
        <w:rPr>
          <w:b/>
        </w:rPr>
        <w:t>Είσοδος.</w:t>
      </w:r>
    </w:p>
    <w:p w14:paraId="044E9DB1" w14:textId="1C1589FA" w:rsidR="00E935ED" w:rsidRDefault="00000000">
      <w:pPr>
        <w:pStyle w:val="a5"/>
        <w:numPr>
          <w:ilvl w:val="0"/>
          <w:numId w:val="1"/>
        </w:numPr>
        <w:tabs>
          <w:tab w:val="left" w:pos="818"/>
          <w:tab w:val="left" w:pos="820"/>
        </w:tabs>
        <w:spacing w:before="1" w:line="259" w:lineRule="auto"/>
        <w:ind w:right="361"/>
      </w:pPr>
      <w:r>
        <w:rPr>
          <w:b/>
        </w:rPr>
        <w:t>Στην</w:t>
      </w:r>
      <w:r>
        <w:rPr>
          <w:b/>
          <w:spacing w:val="-2"/>
        </w:rPr>
        <w:t xml:space="preserve"> </w:t>
      </w:r>
      <w:r>
        <w:rPr>
          <w:b/>
        </w:rPr>
        <w:t>καρτέλα</w:t>
      </w:r>
      <w:r>
        <w:rPr>
          <w:b/>
          <w:spacing w:val="-1"/>
        </w:rPr>
        <w:t xml:space="preserve"> </w:t>
      </w:r>
      <w:r>
        <w:rPr>
          <w:b/>
        </w:rPr>
        <w:t>σας, στο</w:t>
      </w:r>
      <w:r>
        <w:rPr>
          <w:b/>
          <w:spacing w:val="-3"/>
        </w:rPr>
        <w:t xml:space="preserve"> </w:t>
      </w:r>
      <w:r>
        <w:rPr>
          <w:b/>
        </w:rPr>
        <w:t>πάνω μέρος</w:t>
      </w:r>
      <w:r>
        <w:rPr>
          <w:b/>
          <w:spacing w:val="-2"/>
        </w:rPr>
        <w:t xml:space="preserve"> </w:t>
      </w:r>
      <w:r>
        <w:rPr>
          <w:b/>
        </w:rPr>
        <w:t>βλέπετε</w:t>
      </w:r>
      <w:r>
        <w:rPr>
          <w:b/>
          <w:spacing w:val="-1"/>
        </w:rPr>
        <w:t xml:space="preserve"> </w:t>
      </w:r>
      <w:r>
        <w:rPr>
          <w:b/>
        </w:rPr>
        <w:t>την</w:t>
      </w:r>
      <w:r>
        <w:rPr>
          <w:b/>
          <w:spacing w:val="-2"/>
        </w:rPr>
        <w:t xml:space="preserve"> </w:t>
      </w:r>
      <w:r>
        <w:rPr>
          <w:b/>
        </w:rPr>
        <w:t xml:space="preserve">ανακοίνωση </w:t>
      </w:r>
      <w:r>
        <w:rPr>
          <w:color w:val="FF0000"/>
        </w:rPr>
        <w:t>Είναι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ανοιχτή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η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περίοδος δηλώσεων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'202</w:t>
      </w:r>
      <w:r w:rsidR="00C77695">
        <w:rPr>
          <w:color w:val="FF0000"/>
        </w:rPr>
        <w:t>4</w:t>
      </w:r>
      <w:r>
        <w:rPr>
          <w:color w:val="FF0000"/>
        </w:rPr>
        <w:t>-202</w:t>
      </w:r>
      <w:r w:rsidR="00C77695">
        <w:rPr>
          <w:color w:val="FF0000"/>
        </w:rPr>
        <w:t>5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ΕΑΡ'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για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το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τμήμα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σας,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πατήστε</w:t>
      </w:r>
      <w:r>
        <w:rPr>
          <w:color w:val="FF0000"/>
          <w:spacing w:val="-1"/>
        </w:rPr>
        <w:t xml:space="preserve"> </w:t>
      </w:r>
      <w:r>
        <w:rPr>
          <w:color w:val="0461C1"/>
          <w:u w:val="single" w:color="0461C1"/>
        </w:rPr>
        <w:t>εδώ</w:t>
      </w:r>
      <w:r>
        <w:rPr>
          <w:color w:val="0461C1"/>
          <w:spacing w:val="-4"/>
        </w:rPr>
        <w:t xml:space="preserve"> </w:t>
      </w:r>
      <w:r>
        <w:rPr>
          <w:color w:val="FF0000"/>
        </w:rPr>
        <w:t>για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να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δηλώσετε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μαθήματα.</w:t>
      </w:r>
    </w:p>
    <w:p w14:paraId="5704301E" w14:textId="77777777" w:rsidR="00E935ED" w:rsidRDefault="00000000">
      <w:pPr>
        <w:spacing w:before="159"/>
        <w:ind w:left="10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3C1AD45" wp14:editId="68212EB1">
                <wp:simplePos x="0" y="0"/>
                <wp:positionH relativeFrom="page">
                  <wp:posOffset>1143000</wp:posOffset>
                </wp:positionH>
                <wp:positionV relativeFrom="paragraph">
                  <wp:posOffset>248737</wp:posOffset>
                </wp:positionV>
                <wp:extent cx="1979930" cy="889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993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930" h="8890">
                              <a:moveTo>
                                <a:pt x="197993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979930" y="8890"/>
                              </a:lnTo>
                              <a:lnTo>
                                <a:pt x="1979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2A79C" id="Graphic 1" o:spid="_x0000_s1026" style="position:absolute;margin-left:90pt;margin-top:19.6pt;width:155.9pt;height: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993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" path="m1979930,l,,,8890r1979930,l1979930,xe" fillcolor="red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FF0000"/>
        </w:rPr>
        <w:t>Για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τους</w:t>
      </w:r>
      <w:r>
        <w:rPr>
          <w:b/>
          <w:color w:val="FF0000"/>
          <w:spacing w:val="42"/>
        </w:rPr>
        <w:t xml:space="preserve"> </w:t>
      </w:r>
      <w:r>
        <w:rPr>
          <w:b/>
          <w:color w:val="FF0000"/>
        </w:rPr>
        <w:t>φοιτητές</w:t>
      </w:r>
      <w:r>
        <w:rPr>
          <w:b/>
          <w:color w:val="FF0000"/>
          <w:spacing w:val="-7"/>
        </w:rPr>
        <w:t xml:space="preserve"> </w:t>
      </w:r>
      <w:r>
        <w:rPr>
          <w:b/>
          <w:color w:val="FF0000"/>
        </w:rPr>
        <w:t>2</w:t>
      </w:r>
      <w:r>
        <w:rPr>
          <w:b/>
          <w:color w:val="FF0000"/>
          <w:vertAlign w:val="superscript"/>
        </w:rPr>
        <w:t>ου</w:t>
      </w:r>
      <w:r>
        <w:rPr>
          <w:b/>
          <w:color w:val="FF0000"/>
          <w:spacing w:val="-2"/>
        </w:rPr>
        <w:t xml:space="preserve"> ΕΞΑΜΗΝΟΥ</w:t>
      </w:r>
    </w:p>
    <w:p w14:paraId="56B6DE2A" w14:textId="77777777" w:rsidR="00E935ED" w:rsidRDefault="00000000">
      <w:pPr>
        <w:pStyle w:val="a5"/>
        <w:numPr>
          <w:ilvl w:val="0"/>
          <w:numId w:val="1"/>
        </w:numPr>
        <w:tabs>
          <w:tab w:val="left" w:pos="818"/>
        </w:tabs>
        <w:spacing w:before="180"/>
        <w:ind w:left="818" w:hanging="358"/>
        <w:rPr>
          <w:b/>
        </w:rPr>
      </w:pPr>
      <w:r>
        <w:rPr>
          <w:b/>
          <w:u w:val="single"/>
        </w:rPr>
        <w:t>Εμφανίζονται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τα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διαθέσιμα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μαθήματα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του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εξαμήνου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(6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Υποχρεωτικά)</w:t>
      </w:r>
    </w:p>
    <w:p w14:paraId="4075E758" w14:textId="77777777" w:rsidR="00E935ED" w:rsidRDefault="00E935ED">
      <w:pPr>
        <w:pStyle w:val="a3"/>
        <w:spacing w:before="41"/>
        <w:rPr>
          <w:b/>
        </w:rPr>
      </w:pPr>
    </w:p>
    <w:p w14:paraId="0638FF00" w14:textId="633E800E" w:rsidR="00E935ED" w:rsidRDefault="00000000">
      <w:pPr>
        <w:pStyle w:val="a5"/>
        <w:numPr>
          <w:ilvl w:val="0"/>
          <w:numId w:val="1"/>
        </w:numPr>
        <w:tabs>
          <w:tab w:val="left" w:pos="818"/>
        </w:tabs>
        <w:spacing w:before="0"/>
        <w:ind w:left="818" w:hanging="358"/>
        <w:rPr>
          <w:b/>
        </w:rPr>
      </w:pPr>
      <w:r>
        <w:rPr>
          <w:b/>
        </w:rPr>
        <w:t>Επιλέγετε</w:t>
      </w:r>
      <w:r>
        <w:rPr>
          <w:b/>
          <w:spacing w:val="-4"/>
        </w:rPr>
        <w:t xml:space="preserve"> </w:t>
      </w:r>
      <w:r>
        <w:rPr>
          <w:i/>
        </w:rPr>
        <w:t>(Τσεκάρετε</w:t>
      </w:r>
      <w:r>
        <w:t>)</w:t>
      </w:r>
      <w:r>
        <w:rPr>
          <w:spacing w:val="-3"/>
        </w:rPr>
        <w:t xml:space="preserve"> </w:t>
      </w:r>
      <w:r>
        <w:rPr>
          <w:b/>
        </w:rPr>
        <w:t>τα</w:t>
      </w:r>
      <w:r>
        <w:rPr>
          <w:b/>
          <w:spacing w:val="-11"/>
        </w:rPr>
        <w:t xml:space="preserve"> </w:t>
      </w:r>
      <w:r>
        <w:rPr>
          <w:b/>
        </w:rPr>
        <w:t>6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Υποχρεωτικά</w:t>
      </w:r>
    </w:p>
    <w:p w14:paraId="539B6948" w14:textId="0DA08C99" w:rsidR="00E935ED" w:rsidRDefault="00000000">
      <w:pPr>
        <w:pStyle w:val="a5"/>
        <w:numPr>
          <w:ilvl w:val="0"/>
          <w:numId w:val="1"/>
        </w:numPr>
        <w:tabs>
          <w:tab w:val="left" w:pos="818"/>
        </w:tabs>
        <w:ind w:left="818" w:hanging="358"/>
        <w:rPr>
          <w:b/>
        </w:rPr>
      </w:pPr>
      <w:r>
        <w:rPr>
          <w:b/>
        </w:rPr>
        <w:t>Επιλέγετε</w:t>
      </w:r>
      <w:r>
        <w:rPr>
          <w:b/>
          <w:spacing w:val="-9"/>
        </w:rPr>
        <w:t xml:space="preserve"> </w:t>
      </w:r>
      <w:r>
        <w:rPr>
          <w:b/>
        </w:rPr>
        <w:t>(εάν</w:t>
      </w:r>
      <w:r>
        <w:rPr>
          <w:b/>
          <w:spacing w:val="-6"/>
        </w:rPr>
        <w:t xml:space="preserve"> </w:t>
      </w:r>
      <w:r>
        <w:rPr>
          <w:b/>
        </w:rPr>
        <w:t>θέλετε)</w:t>
      </w:r>
      <w:r>
        <w:rPr>
          <w:b/>
          <w:spacing w:val="-2"/>
        </w:rPr>
        <w:t xml:space="preserve"> </w:t>
      </w:r>
      <w:r>
        <w:rPr>
          <w:b/>
        </w:rPr>
        <w:t>τ</w:t>
      </w:r>
      <w:r w:rsidR="00C77695">
        <w:rPr>
          <w:b/>
        </w:rPr>
        <w:t>ο</w:t>
      </w:r>
      <w:r>
        <w:rPr>
          <w:b/>
          <w:spacing w:val="-4"/>
        </w:rPr>
        <w:t xml:space="preserve"> </w:t>
      </w:r>
      <w:r>
        <w:rPr>
          <w:b/>
        </w:rPr>
        <w:t>προαιρετικ</w:t>
      </w:r>
      <w:r w:rsidR="00C77695">
        <w:rPr>
          <w:b/>
        </w:rPr>
        <w:t>ό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μ</w:t>
      </w:r>
      <w:r w:rsidR="00C77695">
        <w:rPr>
          <w:b/>
          <w:spacing w:val="-2"/>
        </w:rPr>
        <w:t>άθημα</w:t>
      </w:r>
    </w:p>
    <w:p w14:paraId="0C22D789" w14:textId="77777777" w:rsidR="00E935ED" w:rsidRDefault="00000000">
      <w:pPr>
        <w:pStyle w:val="a5"/>
        <w:numPr>
          <w:ilvl w:val="0"/>
          <w:numId w:val="1"/>
        </w:numPr>
        <w:tabs>
          <w:tab w:val="left" w:pos="870"/>
        </w:tabs>
        <w:ind w:left="870" w:hanging="410"/>
        <w:rPr>
          <w:b/>
        </w:rPr>
      </w:pPr>
      <w:r>
        <w:t>Κατόπιν</w:t>
      </w:r>
      <w:r>
        <w:rPr>
          <w:spacing w:val="-10"/>
        </w:rPr>
        <w:t xml:space="preserve"> </w:t>
      </w:r>
      <w:r>
        <w:t>πατάτε</w:t>
      </w:r>
      <w:r>
        <w:rPr>
          <w:spacing w:val="-5"/>
        </w:rPr>
        <w:t xml:space="preserve"> </w:t>
      </w:r>
      <w:r>
        <w:rPr>
          <w:b/>
        </w:rPr>
        <w:t>Προσωρινή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Αποθήκευση</w:t>
      </w:r>
    </w:p>
    <w:p w14:paraId="2FB35738" w14:textId="77777777" w:rsidR="00E935ED" w:rsidRDefault="00000000">
      <w:pPr>
        <w:pStyle w:val="a5"/>
        <w:numPr>
          <w:ilvl w:val="0"/>
          <w:numId w:val="1"/>
        </w:numPr>
        <w:tabs>
          <w:tab w:val="left" w:pos="818"/>
        </w:tabs>
        <w:spacing w:before="181"/>
        <w:ind w:left="818" w:hanging="358"/>
      </w:pPr>
      <w:r>
        <w:t>Κατόπιν</w:t>
      </w:r>
      <w:r>
        <w:rPr>
          <w:spacing w:val="-8"/>
        </w:rPr>
        <w:t xml:space="preserve"> </w:t>
      </w:r>
      <w:r>
        <w:t>πατάτε</w:t>
      </w:r>
      <w:r>
        <w:rPr>
          <w:spacing w:val="-5"/>
        </w:rPr>
        <w:t xml:space="preserve"> </w:t>
      </w:r>
      <w:r>
        <w:rPr>
          <w:b/>
        </w:rPr>
        <w:t>Έλεγχο</w:t>
      </w:r>
      <w:r>
        <w:rPr>
          <w:b/>
          <w:spacing w:val="-7"/>
        </w:rPr>
        <w:t xml:space="preserve"> </w:t>
      </w:r>
      <w:r>
        <w:rPr>
          <w:b/>
        </w:rPr>
        <w:t>Ορθότητας</w:t>
      </w:r>
      <w:r>
        <w:rPr>
          <w:b/>
          <w:spacing w:val="-7"/>
        </w:rPr>
        <w:t xml:space="preserve"> </w:t>
      </w:r>
      <w:r>
        <w:t>(το</w:t>
      </w:r>
      <w:r>
        <w:rPr>
          <w:spacing w:val="-3"/>
        </w:rPr>
        <w:t xml:space="preserve"> </w:t>
      </w:r>
      <w:r>
        <w:t>σύστημα</w:t>
      </w:r>
      <w:r>
        <w:rPr>
          <w:spacing w:val="-6"/>
        </w:rPr>
        <w:t xml:space="preserve"> </w:t>
      </w:r>
      <w:r>
        <w:t>ελέγχει</w:t>
      </w:r>
      <w:r>
        <w:rPr>
          <w:spacing w:val="-6"/>
        </w:rPr>
        <w:t xml:space="preserve"> </w:t>
      </w:r>
      <w:r>
        <w:t>τους</w:t>
      </w:r>
      <w:r>
        <w:rPr>
          <w:spacing w:val="-7"/>
        </w:rPr>
        <w:t xml:space="preserve"> </w:t>
      </w:r>
      <w:r>
        <w:t>κανόνες</w:t>
      </w:r>
      <w:r>
        <w:rPr>
          <w:spacing w:val="-6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rPr>
          <w:spacing w:val="-2"/>
        </w:rPr>
        <w:t>δήλωσης)</w:t>
      </w:r>
    </w:p>
    <w:p w14:paraId="0E25DEE1" w14:textId="77777777" w:rsidR="00E935ED" w:rsidRDefault="00000000">
      <w:pPr>
        <w:pStyle w:val="a5"/>
        <w:numPr>
          <w:ilvl w:val="0"/>
          <w:numId w:val="1"/>
        </w:numPr>
        <w:tabs>
          <w:tab w:val="left" w:pos="818"/>
          <w:tab w:val="left" w:pos="820"/>
        </w:tabs>
        <w:spacing w:before="182" w:line="259" w:lineRule="auto"/>
        <w:ind w:right="286"/>
        <w:rPr>
          <w:b/>
        </w:rPr>
      </w:pPr>
      <w:r>
        <w:t>Κατόπιν</w:t>
      </w:r>
      <w:r>
        <w:rPr>
          <w:spacing w:val="-3"/>
        </w:rPr>
        <w:t xml:space="preserve"> </w:t>
      </w:r>
      <w:r>
        <w:t>πατάτε</w:t>
      </w:r>
      <w:r>
        <w:rPr>
          <w:spacing w:val="-3"/>
        </w:rPr>
        <w:t xml:space="preserve"> </w:t>
      </w:r>
      <w:r>
        <w:rPr>
          <w:b/>
        </w:rPr>
        <w:t>Υποβολή</w:t>
      </w:r>
      <w:r>
        <w:rPr>
          <w:b/>
          <w:spacing w:val="-4"/>
        </w:rPr>
        <w:t xml:space="preserve"> </w:t>
      </w:r>
      <w:r>
        <w:rPr>
          <w:b/>
        </w:rPr>
        <w:t>Δήλωσης</w:t>
      </w:r>
      <w:r>
        <w:rPr>
          <w:b/>
          <w:spacing w:val="-4"/>
        </w:rPr>
        <w:t xml:space="preserve"> </w:t>
      </w:r>
      <w:r>
        <w:rPr>
          <w:b/>
        </w:rPr>
        <w:t>(προεπισκόπηση)</w:t>
      </w:r>
      <w:r>
        <w:rPr>
          <w:b/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αφού</w:t>
      </w:r>
      <w:r>
        <w:rPr>
          <w:spacing w:val="-4"/>
        </w:rPr>
        <w:t xml:space="preserve"> </w:t>
      </w:r>
      <w:r>
        <w:t>ελέγξετε τη</w:t>
      </w:r>
      <w:r>
        <w:rPr>
          <w:spacing w:val="-3"/>
        </w:rPr>
        <w:t xml:space="preserve"> </w:t>
      </w:r>
      <w:r>
        <w:t>δήλωσή</w:t>
      </w:r>
      <w:r>
        <w:rPr>
          <w:spacing w:val="-3"/>
        </w:rPr>
        <w:t xml:space="preserve"> </w:t>
      </w:r>
      <w:r>
        <w:t xml:space="preserve">σας πατάτε </w:t>
      </w:r>
      <w:r>
        <w:rPr>
          <w:b/>
          <w:u w:val="single"/>
        </w:rPr>
        <w:t>Οριστική Υποβολή Δήλωσης</w:t>
      </w:r>
    </w:p>
    <w:p w14:paraId="5DE427EA" w14:textId="77777777" w:rsidR="00E935ED" w:rsidRDefault="00E935ED">
      <w:pPr>
        <w:pStyle w:val="a3"/>
        <w:spacing w:before="181"/>
        <w:rPr>
          <w:b/>
        </w:rPr>
      </w:pPr>
    </w:p>
    <w:p w14:paraId="14DC3578" w14:textId="77777777" w:rsidR="00E935ED" w:rsidRDefault="00000000">
      <w:pPr>
        <w:pStyle w:val="a3"/>
        <w:spacing w:line="259" w:lineRule="auto"/>
        <w:ind w:left="100" w:right="125"/>
      </w:pPr>
      <w:r>
        <w:t>Μέχρι</w:t>
      </w:r>
      <w:r>
        <w:rPr>
          <w:spacing w:val="-5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λήξη</w:t>
      </w:r>
      <w:r>
        <w:rPr>
          <w:spacing w:val="-3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δηλώσεων</w:t>
      </w:r>
      <w:r>
        <w:rPr>
          <w:spacing w:val="-3"/>
        </w:rPr>
        <w:t xml:space="preserve"> </w:t>
      </w:r>
      <w:r>
        <w:t>μπορείτε</w:t>
      </w:r>
      <w:r>
        <w:rPr>
          <w:spacing w:val="-2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τροποποιήσετε</w:t>
      </w:r>
      <w:r>
        <w:rPr>
          <w:spacing w:val="-4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δήλωση.</w:t>
      </w:r>
      <w:r>
        <w:rPr>
          <w:spacing w:val="-2"/>
        </w:rPr>
        <w:t xml:space="preserve"> </w:t>
      </w:r>
      <w:r>
        <w:t>Ως</w:t>
      </w:r>
      <w:r>
        <w:rPr>
          <w:spacing w:val="-4"/>
        </w:rPr>
        <w:t xml:space="preserve"> </w:t>
      </w:r>
      <w:r>
        <w:t>υποβληθείσα λαμβάνεται η τελευταία.</w:t>
      </w:r>
    </w:p>
    <w:p w14:paraId="5EFC00ED" w14:textId="77777777" w:rsidR="00E935ED" w:rsidRDefault="00E935ED">
      <w:pPr>
        <w:pStyle w:val="a3"/>
        <w:spacing w:line="259" w:lineRule="auto"/>
        <w:sectPr w:rsidR="00E935ED">
          <w:type w:val="continuous"/>
          <w:pgSz w:w="11920" w:h="16850"/>
          <w:pgMar w:top="1320" w:right="1133" w:bottom="280" w:left="1700" w:header="720" w:footer="720" w:gutter="0"/>
          <w:cols w:space="720"/>
        </w:sectPr>
      </w:pPr>
    </w:p>
    <w:p w14:paraId="04BC771E" w14:textId="77777777" w:rsidR="00E935ED" w:rsidRDefault="00E935ED">
      <w:pPr>
        <w:pStyle w:val="a3"/>
        <w:spacing w:before="6"/>
        <w:rPr>
          <w:sz w:val="5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822"/>
        <w:gridCol w:w="2960"/>
      </w:tblGrid>
      <w:tr w:rsidR="00E935ED" w14:paraId="218F7994" w14:textId="77777777">
        <w:trPr>
          <w:trHeight w:val="268"/>
        </w:trPr>
        <w:tc>
          <w:tcPr>
            <w:tcW w:w="11767" w:type="dxa"/>
            <w:gridSpan w:val="3"/>
          </w:tcPr>
          <w:p w14:paraId="4D326668" w14:textId="77777777" w:rsidR="00E935ED" w:rsidRDefault="00000000">
            <w:pPr>
              <w:pStyle w:val="TableParagraph"/>
              <w:ind w:left="637" w:right="621"/>
              <w:jc w:val="center"/>
              <w:rPr>
                <w:b/>
              </w:rPr>
            </w:pPr>
            <w:r>
              <w:rPr>
                <w:b/>
                <w:color w:val="FF0000"/>
                <w:u w:val="single" w:color="FF0000"/>
              </w:rPr>
              <w:t>ΜΑΘΗΜΑΤΑ</w:t>
            </w:r>
            <w:r>
              <w:rPr>
                <w:b/>
                <w:color w:val="FF0000"/>
                <w:spacing w:val="-3"/>
                <w:u w:val="single" w:color="FF0000"/>
              </w:rPr>
              <w:t xml:space="preserve"> </w:t>
            </w:r>
            <w:r>
              <w:rPr>
                <w:b/>
                <w:color w:val="FF0000"/>
                <w:spacing w:val="-2"/>
                <w:u w:val="single" w:color="FF0000"/>
              </w:rPr>
              <w:t>ΚΟΡΜΟΥ</w:t>
            </w:r>
          </w:p>
        </w:tc>
      </w:tr>
      <w:tr w:rsidR="00E935ED" w14:paraId="47776895" w14:textId="77777777">
        <w:trPr>
          <w:trHeight w:val="268"/>
        </w:trPr>
        <w:tc>
          <w:tcPr>
            <w:tcW w:w="1985" w:type="dxa"/>
          </w:tcPr>
          <w:p w14:paraId="1837D56B" w14:textId="77777777" w:rsidR="00E935ED" w:rsidRDefault="00000000">
            <w:pPr>
              <w:pStyle w:val="TableParagraph"/>
              <w:ind w:left="110"/>
            </w:pPr>
            <w:r>
              <w:rPr>
                <w:spacing w:val="-2"/>
              </w:rPr>
              <w:t>ΚΟ2100</w:t>
            </w:r>
          </w:p>
        </w:tc>
        <w:tc>
          <w:tcPr>
            <w:tcW w:w="6822" w:type="dxa"/>
          </w:tcPr>
          <w:p w14:paraId="31033B9E" w14:textId="77777777" w:rsidR="00E935ED" w:rsidRDefault="00000000">
            <w:pPr>
              <w:pStyle w:val="TableParagraph"/>
            </w:pPr>
            <w:r>
              <w:t>ΕΠΙΠΕΔΑ</w:t>
            </w:r>
            <w:r>
              <w:rPr>
                <w:spacing w:val="-5"/>
              </w:rPr>
              <w:t xml:space="preserve"> </w:t>
            </w:r>
            <w:r>
              <w:t>ΓΛΩΣΣΙΚΗΣ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ΑΝΑΛΥΣΗΣ</w:t>
            </w:r>
          </w:p>
        </w:tc>
        <w:tc>
          <w:tcPr>
            <w:tcW w:w="2960" w:type="dxa"/>
          </w:tcPr>
          <w:p w14:paraId="6412FCC1" w14:textId="77777777" w:rsidR="00E935ED" w:rsidRDefault="00000000">
            <w:pPr>
              <w:pStyle w:val="TableParagraph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ECTS</w:t>
            </w:r>
          </w:p>
        </w:tc>
      </w:tr>
      <w:tr w:rsidR="00E935ED" w14:paraId="64F57456" w14:textId="77777777">
        <w:trPr>
          <w:trHeight w:val="268"/>
        </w:trPr>
        <w:tc>
          <w:tcPr>
            <w:tcW w:w="1985" w:type="dxa"/>
          </w:tcPr>
          <w:p w14:paraId="4AF3E841" w14:textId="77777777" w:rsidR="00E935ED" w:rsidRDefault="00000000">
            <w:pPr>
              <w:pStyle w:val="TableParagraph"/>
              <w:ind w:left="110"/>
            </w:pPr>
            <w:r>
              <w:rPr>
                <w:spacing w:val="-2"/>
              </w:rPr>
              <w:t>ΚΟ2700</w:t>
            </w:r>
          </w:p>
        </w:tc>
        <w:tc>
          <w:tcPr>
            <w:tcW w:w="6822" w:type="dxa"/>
          </w:tcPr>
          <w:p w14:paraId="0A21F470" w14:textId="77777777" w:rsidR="00E935ED" w:rsidRDefault="00000000">
            <w:pPr>
              <w:pStyle w:val="TableParagraph"/>
            </w:pPr>
            <w:r>
              <w:t>ΔΙΔΑΚΤΙΚΗ</w:t>
            </w:r>
            <w:r>
              <w:rPr>
                <w:spacing w:val="-8"/>
              </w:rPr>
              <w:t xml:space="preserve"> </w:t>
            </w:r>
            <w:r>
              <w:t>ΤΩΝ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ΓΛΩΣΣΩΝ</w:t>
            </w:r>
          </w:p>
        </w:tc>
        <w:tc>
          <w:tcPr>
            <w:tcW w:w="2960" w:type="dxa"/>
          </w:tcPr>
          <w:p w14:paraId="53AB129A" w14:textId="77777777" w:rsidR="00E935ED" w:rsidRDefault="00000000">
            <w:pPr>
              <w:pStyle w:val="TableParagraph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ECTS</w:t>
            </w:r>
          </w:p>
        </w:tc>
      </w:tr>
      <w:tr w:rsidR="00E935ED" w14:paraId="54A645D2" w14:textId="77777777">
        <w:trPr>
          <w:trHeight w:val="268"/>
        </w:trPr>
        <w:tc>
          <w:tcPr>
            <w:tcW w:w="1985" w:type="dxa"/>
          </w:tcPr>
          <w:p w14:paraId="377CF1A4" w14:textId="77777777" w:rsidR="00E935ED" w:rsidRDefault="00000000">
            <w:pPr>
              <w:pStyle w:val="TableParagraph"/>
              <w:ind w:left="110"/>
            </w:pPr>
            <w:r>
              <w:rPr>
                <w:spacing w:val="-2"/>
              </w:rPr>
              <w:t>KO2300</w:t>
            </w:r>
          </w:p>
        </w:tc>
        <w:tc>
          <w:tcPr>
            <w:tcW w:w="6822" w:type="dxa"/>
          </w:tcPr>
          <w:p w14:paraId="4F4EF7B8" w14:textId="77777777" w:rsidR="00E935ED" w:rsidRDefault="00000000">
            <w:pPr>
              <w:pStyle w:val="TableParagraph"/>
            </w:pPr>
            <w:r>
              <w:t>ΠΟΛΙΤΙΣΜΙΚΗ</w:t>
            </w:r>
            <w:r>
              <w:rPr>
                <w:spacing w:val="-4"/>
              </w:rPr>
              <w:t xml:space="preserve"> </w:t>
            </w:r>
            <w:r>
              <w:t>ΙΣΤΟΡΙΑ</w:t>
            </w:r>
            <w:r>
              <w:rPr>
                <w:spacing w:val="-6"/>
              </w:rPr>
              <w:t xml:space="preserve"> </w:t>
            </w:r>
            <w:r>
              <w:t>ΚΑΙ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ΠΑΓΚΟΣΜΙΟΤΗΤΑ</w:t>
            </w:r>
          </w:p>
        </w:tc>
        <w:tc>
          <w:tcPr>
            <w:tcW w:w="2960" w:type="dxa"/>
          </w:tcPr>
          <w:p w14:paraId="23823133" w14:textId="77777777" w:rsidR="00E935ED" w:rsidRDefault="00000000">
            <w:pPr>
              <w:pStyle w:val="TableParagraph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ECTS</w:t>
            </w:r>
          </w:p>
        </w:tc>
      </w:tr>
      <w:tr w:rsidR="00E935ED" w14:paraId="24AC6723" w14:textId="77777777">
        <w:trPr>
          <w:trHeight w:val="268"/>
        </w:trPr>
        <w:tc>
          <w:tcPr>
            <w:tcW w:w="1985" w:type="dxa"/>
          </w:tcPr>
          <w:p w14:paraId="09D17065" w14:textId="77777777" w:rsidR="00E935ED" w:rsidRDefault="00000000">
            <w:pPr>
              <w:pStyle w:val="TableParagraph"/>
              <w:ind w:left="110"/>
            </w:pPr>
            <w:r>
              <w:rPr>
                <w:spacing w:val="-2"/>
              </w:rPr>
              <w:t>KO2400</w:t>
            </w:r>
          </w:p>
        </w:tc>
        <w:tc>
          <w:tcPr>
            <w:tcW w:w="6822" w:type="dxa"/>
          </w:tcPr>
          <w:p w14:paraId="42D183C5" w14:textId="77777777" w:rsidR="00E935ED" w:rsidRDefault="00000000">
            <w:pPr>
              <w:pStyle w:val="TableParagraph"/>
            </w:pPr>
            <w:r>
              <w:t>ΔΙΕΘΝΕΙΣ</w:t>
            </w:r>
            <w:r>
              <w:rPr>
                <w:spacing w:val="-9"/>
              </w:rPr>
              <w:t xml:space="preserve"> </w:t>
            </w:r>
            <w:r>
              <w:t>ΠΟΛΙΤΙΣΜΙΚΕΣ</w:t>
            </w:r>
            <w:r>
              <w:rPr>
                <w:spacing w:val="-7"/>
              </w:rPr>
              <w:t xml:space="preserve"> </w:t>
            </w:r>
            <w:r>
              <w:t>ΣΧΕΣΕΙΣ</w:t>
            </w:r>
            <w:r>
              <w:rPr>
                <w:spacing w:val="-4"/>
              </w:rPr>
              <w:t xml:space="preserve"> </w:t>
            </w:r>
            <w:r>
              <w:t>ΚΑΙ</w:t>
            </w:r>
            <w:r>
              <w:rPr>
                <w:spacing w:val="-5"/>
              </w:rPr>
              <w:t xml:space="preserve"> </w:t>
            </w:r>
            <w:r>
              <w:t>ΠΟΛΙΤΙΣΜΙΚΟΙ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ΟΡΓΑΝΙΣΜΟΙ</w:t>
            </w:r>
          </w:p>
        </w:tc>
        <w:tc>
          <w:tcPr>
            <w:tcW w:w="2960" w:type="dxa"/>
          </w:tcPr>
          <w:p w14:paraId="7AB8F56E" w14:textId="77777777" w:rsidR="00E935ED" w:rsidRDefault="00000000">
            <w:pPr>
              <w:pStyle w:val="TableParagraph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ECTS</w:t>
            </w:r>
          </w:p>
        </w:tc>
      </w:tr>
      <w:tr w:rsidR="00E935ED" w14:paraId="08575DB5" w14:textId="77777777">
        <w:trPr>
          <w:trHeight w:val="265"/>
        </w:trPr>
        <w:tc>
          <w:tcPr>
            <w:tcW w:w="1985" w:type="dxa"/>
          </w:tcPr>
          <w:p w14:paraId="04FD6C08" w14:textId="77777777" w:rsidR="00E935ED" w:rsidRDefault="00000000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t>ΚΟ2500</w:t>
            </w:r>
          </w:p>
        </w:tc>
        <w:tc>
          <w:tcPr>
            <w:tcW w:w="6822" w:type="dxa"/>
          </w:tcPr>
          <w:p w14:paraId="092618DF" w14:textId="77777777" w:rsidR="00E935ED" w:rsidRDefault="00000000">
            <w:pPr>
              <w:pStyle w:val="TableParagraph"/>
              <w:spacing w:line="246" w:lineRule="exact"/>
            </w:pPr>
            <w:r>
              <w:t>ΕΙΣΑΓΩΓΗ</w:t>
            </w:r>
            <w:r>
              <w:rPr>
                <w:spacing w:val="-8"/>
              </w:rPr>
              <w:t xml:space="preserve"> </w:t>
            </w:r>
            <w:r>
              <w:t>ΣΤΗ</w:t>
            </w:r>
            <w:r>
              <w:rPr>
                <w:spacing w:val="-5"/>
              </w:rPr>
              <w:t xml:space="preserve"> </w:t>
            </w:r>
            <w:r>
              <w:t>ΣΥΓΚΡΙΤΙΚΗ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ΓΡΑΜΜΑΤΟΛΟΓΙΑ</w:t>
            </w:r>
          </w:p>
        </w:tc>
        <w:tc>
          <w:tcPr>
            <w:tcW w:w="2960" w:type="dxa"/>
          </w:tcPr>
          <w:p w14:paraId="1594CBB3" w14:textId="77777777" w:rsidR="00E935ED" w:rsidRDefault="00000000">
            <w:pPr>
              <w:pStyle w:val="TableParagraph"/>
              <w:spacing w:line="246" w:lineRule="exact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ECTS</w:t>
            </w:r>
          </w:p>
        </w:tc>
      </w:tr>
      <w:tr w:rsidR="00E935ED" w14:paraId="721AB032" w14:textId="77777777">
        <w:trPr>
          <w:trHeight w:val="268"/>
        </w:trPr>
        <w:tc>
          <w:tcPr>
            <w:tcW w:w="1985" w:type="dxa"/>
          </w:tcPr>
          <w:p w14:paraId="1AB2ADC4" w14:textId="77777777" w:rsidR="00E935ED" w:rsidRDefault="00000000">
            <w:pPr>
              <w:pStyle w:val="TableParagraph"/>
              <w:ind w:left="110"/>
            </w:pPr>
            <w:r>
              <w:rPr>
                <w:spacing w:val="-2"/>
              </w:rPr>
              <w:t>KO2509</w:t>
            </w:r>
          </w:p>
        </w:tc>
        <w:tc>
          <w:tcPr>
            <w:tcW w:w="6822" w:type="dxa"/>
          </w:tcPr>
          <w:p w14:paraId="53C0F6D8" w14:textId="77777777" w:rsidR="00E935ED" w:rsidRDefault="00000000">
            <w:pPr>
              <w:pStyle w:val="TableParagraph"/>
            </w:pPr>
            <w:r>
              <w:t>ΙΣΤΟΡΙΑ</w:t>
            </w:r>
            <w:r>
              <w:rPr>
                <w:spacing w:val="-8"/>
              </w:rPr>
              <w:t xml:space="preserve"> </w:t>
            </w:r>
            <w:r>
              <w:t>ΤΗΣ</w:t>
            </w:r>
            <w:r>
              <w:rPr>
                <w:spacing w:val="-8"/>
              </w:rPr>
              <w:t xml:space="preserve"> </w:t>
            </w:r>
            <w:r>
              <w:t>ΝΕΟΕΛΛΗΝΙΚΗΣ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ΓΡΑΜΜΑΤΕΙΑΣ</w:t>
            </w:r>
          </w:p>
        </w:tc>
        <w:tc>
          <w:tcPr>
            <w:tcW w:w="2960" w:type="dxa"/>
          </w:tcPr>
          <w:p w14:paraId="2CCA909D" w14:textId="77777777" w:rsidR="00E935ED" w:rsidRDefault="00000000">
            <w:pPr>
              <w:pStyle w:val="TableParagraph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ECTS</w:t>
            </w:r>
          </w:p>
        </w:tc>
      </w:tr>
      <w:tr w:rsidR="00E935ED" w14:paraId="180513D0" w14:textId="77777777">
        <w:trPr>
          <w:trHeight w:val="268"/>
        </w:trPr>
        <w:tc>
          <w:tcPr>
            <w:tcW w:w="11767" w:type="dxa"/>
            <w:gridSpan w:val="3"/>
          </w:tcPr>
          <w:p w14:paraId="04E67437" w14:textId="74A52F4F" w:rsidR="00E935ED" w:rsidRDefault="00000000">
            <w:pPr>
              <w:pStyle w:val="TableParagraph"/>
              <w:spacing w:line="249" w:lineRule="exact"/>
              <w:ind w:left="637"/>
              <w:jc w:val="center"/>
              <w:rPr>
                <w:b/>
              </w:rPr>
            </w:pPr>
            <w:r>
              <w:rPr>
                <w:b/>
                <w:color w:val="FF0000"/>
                <w:u w:val="single" w:color="FF0000"/>
              </w:rPr>
              <w:t>ΠΡΟΑΙΡΕΤΙΚ</w:t>
            </w:r>
            <w:r w:rsidR="009A0644">
              <w:rPr>
                <w:b/>
                <w:color w:val="FF0000"/>
                <w:u w:val="single" w:color="FF0000"/>
              </w:rPr>
              <w:t>Ο</w:t>
            </w:r>
            <w:r>
              <w:rPr>
                <w:b/>
                <w:color w:val="FF0000"/>
                <w:spacing w:val="-10"/>
                <w:u w:val="single" w:color="FF0000"/>
              </w:rPr>
              <w:t xml:space="preserve"> </w:t>
            </w:r>
            <w:r>
              <w:rPr>
                <w:b/>
                <w:color w:val="FF0000"/>
                <w:spacing w:val="-2"/>
                <w:u w:val="single" w:color="FF0000"/>
              </w:rPr>
              <w:t>ΜΑΘΗΜΑ</w:t>
            </w:r>
          </w:p>
        </w:tc>
      </w:tr>
      <w:tr w:rsidR="00E935ED" w14:paraId="176A641A" w14:textId="77777777">
        <w:trPr>
          <w:trHeight w:val="268"/>
        </w:trPr>
        <w:tc>
          <w:tcPr>
            <w:tcW w:w="1985" w:type="dxa"/>
          </w:tcPr>
          <w:p w14:paraId="15D5BE06" w14:textId="77777777" w:rsidR="00E935ED" w:rsidRDefault="00000000">
            <w:pPr>
              <w:pStyle w:val="TableParagraph"/>
              <w:ind w:left="110"/>
            </w:pPr>
            <w:r>
              <w:rPr>
                <w:spacing w:val="-2"/>
              </w:rPr>
              <w:t>ΑΔ2936</w:t>
            </w:r>
          </w:p>
        </w:tc>
        <w:tc>
          <w:tcPr>
            <w:tcW w:w="6822" w:type="dxa"/>
          </w:tcPr>
          <w:p w14:paraId="43E7AD25" w14:textId="77777777" w:rsidR="00E935ED" w:rsidRDefault="00000000">
            <w:pPr>
              <w:pStyle w:val="TableParagraph"/>
            </w:pPr>
            <w:r>
              <w:t>ΑΓΓΛΙΚΑ</w:t>
            </w:r>
            <w:r>
              <w:rPr>
                <w:spacing w:val="-5"/>
              </w:rPr>
              <w:t xml:space="preserve"> </w:t>
            </w:r>
            <w:r>
              <w:t>ΓΙΑ</w:t>
            </w:r>
            <w:r>
              <w:rPr>
                <w:spacing w:val="-7"/>
              </w:rPr>
              <w:t xml:space="preserve"> </w:t>
            </w:r>
            <w:r>
              <w:t>ΔΙΑΠΟΛΙΤΙΣΜΙΚΗ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ΕΠΙΚΟΙΝΩΝΙΑ</w:t>
            </w:r>
          </w:p>
        </w:tc>
        <w:tc>
          <w:tcPr>
            <w:tcW w:w="2960" w:type="dxa"/>
          </w:tcPr>
          <w:p w14:paraId="29EA2A6D" w14:textId="77777777" w:rsidR="00E935ED" w:rsidRDefault="00000000">
            <w:pPr>
              <w:pStyle w:val="TableParagraph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ECTS</w:t>
            </w:r>
          </w:p>
        </w:tc>
      </w:tr>
    </w:tbl>
    <w:p w14:paraId="678EFE61" w14:textId="77777777" w:rsidR="000B05D5" w:rsidRDefault="000B05D5"/>
    <w:sectPr w:rsidR="000B05D5">
      <w:pgSz w:w="16850" w:h="11920" w:orient="landscape"/>
      <w:pgMar w:top="134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F7FD1"/>
    <w:multiLevelType w:val="hybridMultilevel"/>
    <w:tmpl w:val="A1CCAF94"/>
    <w:lvl w:ilvl="0" w:tplc="51406C7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E62CED46">
      <w:numFmt w:val="bullet"/>
      <w:lvlText w:val="•"/>
      <w:lvlJc w:val="left"/>
      <w:pPr>
        <w:ind w:left="1645" w:hanging="360"/>
      </w:pPr>
      <w:rPr>
        <w:rFonts w:hint="default"/>
        <w:lang w:val="el-GR" w:eastAsia="en-US" w:bidi="ar-SA"/>
      </w:rPr>
    </w:lvl>
    <w:lvl w:ilvl="2" w:tplc="4AF4EBA6">
      <w:numFmt w:val="bullet"/>
      <w:lvlText w:val="•"/>
      <w:lvlJc w:val="left"/>
      <w:pPr>
        <w:ind w:left="2471" w:hanging="360"/>
      </w:pPr>
      <w:rPr>
        <w:rFonts w:hint="default"/>
        <w:lang w:val="el-GR" w:eastAsia="en-US" w:bidi="ar-SA"/>
      </w:rPr>
    </w:lvl>
    <w:lvl w:ilvl="3" w:tplc="EC727B70">
      <w:numFmt w:val="bullet"/>
      <w:lvlText w:val="•"/>
      <w:lvlJc w:val="left"/>
      <w:pPr>
        <w:ind w:left="3297" w:hanging="360"/>
      </w:pPr>
      <w:rPr>
        <w:rFonts w:hint="default"/>
        <w:lang w:val="el-GR" w:eastAsia="en-US" w:bidi="ar-SA"/>
      </w:rPr>
    </w:lvl>
    <w:lvl w:ilvl="4" w:tplc="DEE23BDE">
      <w:numFmt w:val="bullet"/>
      <w:lvlText w:val="•"/>
      <w:lvlJc w:val="left"/>
      <w:pPr>
        <w:ind w:left="4123" w:hanging="360"/>
      </w:pPr>
      <w:rPr>
        <w:rFonts w:hint="default"/>
        <w:lang w:val="el-GR" w:eastAsia="en-US" w:bidi="ar-SA"/>
      </w:rPr>
    </w:lvl>
    <w:lvl w:ilvl="5" w:tplc="134830E4">
      <w:numFmt w:val="bullet"/>
      <w:lvlText w:val="•"/>
      <w:lvlJc w:val="left"/>
      <w:pPr>
        <w:ind w:left="4949" w:hanging="360"/>
      </w:pPr>
      <w:rPr>
        <w:rFonts w:hint="default"/>
        <w:lang w:val="el-GR" w:eastAsia="en-US" w:bidi="ar-SA"/>
      </w:rPr>
    </w:lvl>
    <w:lvl w:ilvl="6" w:tplc="22A8DB50">
      <w:numFmt w:val="bullet"/>
      <w:lvlText w:val="•"/>
      <w:lvlJc w:val="left"/>
      <w:pPr>
        <w:ind w:left="5774" w:hanging="360"/>
      </w:pPr>
      <w:rPr>
        <w:rFonts w:hint="default"/>
        <w:lang w:val="el-GR" w:eastAsia="en-US" w:bidi="ar-SA"/>
      </w:rPr>
    </w:lvl>
    <w:lvl w:ilvl="7" w:tplc="38D6B6BA">
      <w:numFmt w:val="bullet"/>
      <w:lvlText w:val="•"/>
      <w:lvlJc w:val="left"/>
      <w:pPr>
        <w:ind w:left="6600" w:hanging="360"/>
      </w:pPr>
      <w:rPr>
        <w:rFonts w:hint="default"/>
        <w:lang w:val="el-GR" w:eastAsia="en-US" w:bidi="ar-SA"/>
      </w:rPr>
    </w:lvl>
    <w:lvl w:ilvl="8" w:tplc="91FC1DA0">
      <w:numFmt w:val="bullet"/>
      <w:lvlText w:val="•"/>
      <w:lvlJc w:val="left"/>
      <w:pPr>
        <w:ind w:left="7426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736F3337"/>
    <w:multiLevelType w:val="hybridMultilevel"/>
    <w:tmpl w:val="25720CE8"/>
    <w:lvl w:ilvl="0" w:tplc="8196C8FA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0"/>
        <w:w w:val="100"/>
        <w:lang w:val="el-GR" w:eastAsia="en-US" w:bidi="ar-SA"/>
      </w:rPr>
    </w:lvl>
    <w:lvl w:ilvl="1" w:tplc="B6905B8E">
      <w:numFmt w:val="bullet"/>
      <w:lvlText w:val="•"/>
      <w:lvlJc w:val="left"/>
      <w:pPr>
        <w:ind w:left="1645" w:hanging="360"/>
      </w:pPr>
      <w:rPr>
        <w:rFonts w:hint="default"/>
        <w:lang w:val="el-GR" w:eastAsia="en-US" w:bidi="ar-SA"/>
      </w:rPr>
    </w:lvl>
    <w:lvl w:ilvl="2" w:tplc="DBF267D4">
      <w:numFmt w:val="bullet"/>
      <w:lvlText w:val="•"/>
      <w:lvlJc w:val="left"/>
      <w:pPr>
        <w:ind w:left="2471" w:hanging="360"/>
      </w:pPr>
      <w:rPr>
        <w:rFonts w:hint="default"/>
        <w:lang w:val="el-GR" w:eastAsia="en-US" w:bidi="ar-SA"/>
      </w:rPr>
    </w:lvl>
    <w:lvl w:ilvl="3" w:tplc="8D0C8306">
      <w:numFmt w:val="bullet"/>
      <w:lvlText w:val="•"/>
      <w:lvlJc w:val="left"/>
      <w:pPr>
        <w:ind w:left="3297" w:hanging="360"/>
      </w:pPr>
      <w:rPr>
        <w:rFonts w:hint="default"/>
        <w:lang w:val="el-GR" w:eastAsia="en-US" w:bidi="ar-SA"/>
      </w:rPr>
    </w:lvl>
    <w:lvl w:ilvl="4" w:tplc="1C40339C">
      <w:numFmt w:val="bullet"/>
      <w:lvlText w:val="•"/>
      <w:lvlJc w:val="left"/>
      <w:pPr>
        <w:ind w:left="4123" w:hanging="360"/>
      </w:pPr>
      <w:rPr>
        <w:rFonts w:hint="default"/>
        <w:lang w:val="el-GR" w:eastAsia="en-US" w:bidi="ar-SA"/>
      </w:rPr>
    </w:lvl>
    <w:lvl w:ilvl="5" w:tplc="4A344236">
      <w:numFmt w:val="bullet"/>
      <w:lvlText w:val="•"/>
      <w:lvlJc w:val="left"/>
      <w:pPr>
        <w:ind w:left="4949" w:hanging="360"/>
      </w:pPr>
      <w:rPr>
        <w:rFonts w:hint="default"/>
        <w:lang w:val="el-GR" w:eastAsia="en-US" w:bidi="ar-SA"/>
      </w:rPr>
    </w:lvl>
    <w:lvl w:ilvl="6" w:tplc="A67EC002">
      <w:numFmt w:val="bullet"/>
      <w:lvlText w:val="•"/>
      <w:lvlJc w:val="left"/>
      <w:pPr>
        <w:ind w:left="5774" w:hanging="360"/>
      </w:pPr>
      <w:rPr>
        <w:rFonts w:hint="default"/>
        <w:lang w:val="el-GR" w:eastAsia="en-US" w:bidi="ar-SA"/>
      </w:rPr>
    </w:lvl>
    <w:lvl w:ilvl="7" w:tplc="7F208A40">
      <w:numFmt w:val="bullet"/>
      <w:lvlText w:val="•"/>
      <w:lvlJc w:val="left"/>
      <w:pPr>
        <w:ind w:left="6600" w:hanging="360"/>
      </w:pPr>
      <w:rPr>
        <w:rFonts w:hint="default"/>
        <w:lang w:val="el-GR" w:eastAsia="en-US" w:bidi="ar-SA"/>
      </w:rPr>
    </w:lvl>
    <w:lvl w:ilvl="8" w:tplc="4384A47A">
      <w:numFmt w:val="bullet"/>
      <w:lvlText w:val="•"/>
      <w:lvlJc w:val="left"/>
      <w:pPr>
        <w:ind w:left="7426" w:hanging="360"/>
      </w:pPr>
      <w:rPr>
        <w:rFonts w:hint="default"/>
        <w:lang w:val="el-GR" w:eastAsia="en-US" w:bidi="ar-SA"/>
      </w:rPr>
    </w:lvl>
  </w:abstractNum>
  <w:num w:numId="1" w16cid:durableId="205725997">
    <w:abstractNumId w:val="1"/>
  </w:num>
  <w:num w:numId="2" w16cid:durableId="155497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35ED"/>
    <w:rsid w:val="000B05D5"/>
    <w:rsid w:val="002906DE"/>
    <w:rsid w:val="007E6FAB"/>
    <w:rsid w:val="008C5F53"/>
    <w:rsid w:val="009A0644"/>
    <w:rsid w:val="00A24468"/>
    <w:rsid w:val="00C77695"/>
    <w:rsid w:val="00E9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5478"/>
  <w15:docId w15:val="{1E9A26C4-193C-42F7-8885-96CE11AD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34"/>
      <w:ind w:left="10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22"/>
      <w:ind w:left="8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fl·» 2 2023 Ł‚¡_2</dc:title>
  <dc:creator>admin</dc:creator>
  <cp:lastModifiedBy>KARAMITSANI ATHANASIA</cp:lastModifiedBy>
  <cp:revision>4</cp:revision>
  <dcterms:created xsi:type="dcterms:W3CDTF">2025-03-07T10:43:00Z</dcterms:created>
  <dcterms:modified xsi:type="dcterms:W3CDTF">2025-03-10T09:45:00Z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για το Microsoft 365</vt:lpwstr>
  </property>
</Properties>
</file>